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Pfuhler DN 200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370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40</w:t>
            </w:r>
            <w:r w:rsidR="000A69F5" w:rsidRPr="006715F4">
              <w:rPr>
                <w:rFonts w:eastAsia="Times New Roman"/>
                <w:sz w:val="20"/>
                <w:szCs w:val="20"/>
                <w:lang w:val="nl-NL"/>
              </w:rPr>
              <w:t>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057FC">
              <w:rPr>
                <w:rFonts w:eastAsia="Times New Roman"/>
                <w:sz w:val="20"/>
                <w:szCs w:val="20"/>
                <w:lang w:val="nl-NL"/>
              </w:rPr>
              <w:t>Diametervlak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: 314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Pfuhler DN 200,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8C2AD1" w:rsidRPr="006715F4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200, classificatie D 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doorlopende sleuf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sleufbreedte 30/50 mm, hellend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8C2AD1" w:rsidRPr="006715F4" w:rsidRDefault="008C2AD1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200, classificatie </w:t>
            </w:r>
            <w:r w:rsidR="000249F8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249F8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onderbroken sleuf, sleufbreedte 30/50 mm,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</w:t>
            </w:r>
          </w:p>
          <w:p w:rsidR="00BE18AA" w:rsidRPr="007F79B9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548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BIRCOsleufgoten Pfuhler DN 200, classificatie D 400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/ F 900, 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FF020C" w:rsidRPr="00E6548C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7F79B9" w:rsidRPr="00E6548C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7F79B9" w:rsidRPr="00E6548C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F79B9" w:rsidRPr="00E6548C">
              <w:rPr>
                <w:rFonts w:eastAsia="Times New Roman"/>
                <w:sz w:val="20"/>
                <w:szCs w:val="20"/>
                <w:lang w:val="nl-NL"/>
              </w:rPr>
              <w:tab/>
              <w:t>mm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>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8057FC" w:rsidRDefault="00E51E1E" w:rsidP="00C4094A">
            <w:pPr>
              <w:tabs>
                <w:tab w:val="left" w:pos="284"/>
              </w:tabs>
              <w:spacing w:before="120"/>
            </w:pPr>
            <w:r w:rsidRPr="008057FC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8057FC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8057FC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8057FC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AD1D61" w:rsidRPr="008057FC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B016DF">
              <w:rPr>
                <w:rFonts w:eastAsia="Times New Roman"/>
                <w:sz w:val="20"/>
                <w:szCs w:val="20"/>
              </w:rPr>
              <w:t>1219</w:t>
            </w:r>
            <w:r w:rsidR="00AD1D61" w:rsidRPr="008057FC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7C6AC7" w:rsidRPr="006715F4" w:rsidRDefault="007C6AC7">
      <w:pPr>
        <w:rPr>
          <w:lang w:val="nl-NL"/>
        </w:rPr>
      </w:pPr>
      <w:r w:rsidRPr="006715F4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RPr="006715F4" w:rsidTr="007C6AC7">
        <w:tc>
          <w:tcPr>
            <w:tcW w:w="6345" w:type="dxa"/>
          </w:tcPr>
          <w:p w:rsidR="007C6AC7" w:rsidRPr="006715F4" w:rsidRDefault="00CD74DB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200 </w:t>
            </w:r>
            <w:r w:rsidR="007C6AC7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–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met afvoer, Type I</w:t>
            </w:r>
            <w:r w:rsidR="007C6AC7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</w:p>
          <w:p w:rsidR="00CD74DB" w:rsidRPr="006715F4" w:rsidRDefault="00CD74DB" w:rsidP="00CD74D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r w:rsidR="006715F4"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 w:rsidR="00E6548C">
              <w:rPr>
                <w:color w:val="000000"/>
                <w:sz w:val="20"/>
                <w:szCs w:val="20"/>
                <w:lang w:val="nl-NL"/>
              </w:rPr>
              <w:t>bloc</w:t>
            </w:r>
          </w:p>
          <w:p w:rsidR="007C6AC7" w:rsidRPr="006715F4" w:rsidRDefault="00CD74DB" w:rsidP="00CD74D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7C6AC7" w:rsidRPr="006715F4">
              <w:rPr>
                <w:rFonts w:eastAsia="Times New Roman"/>
                <w:sz w:val="20"/>
                <w:szCs w:val="20"/>
                <w:lang w:val="nl-NL"/>
              </w:rPr>
              <w:t>1000 mm</w:t>
            </w:r>
          </w:p>
          <w:p w:rsidR="007C6AC7" w:rsidRPr="006715F4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370 mm</w:t>
            </w:r>
          </w:p>
          <w:p w:rsidR="007C6AC7" w:rsidRPr="006715F4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>1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00</w:t>
            </w:r>
            <w:r w:rsidR="00F35A10" w:rsidRPr="006715F4">
              <w:rPr>
                <w:rFonts w:eastAsia="Times New Roman"/>
                <w:sz w:val="20"/>
                <w:szCs w:val="20"/>
                <w:lang w:val="nl-NL"/>
              </w:rPr>
              <w:t>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CD74DB" w:rsidRPr="006715F4" w:rsidRDefault="00CD74DB" w:rsidP="00CD74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7C6AC7" w:rsidRPr="006715F4" w:rsidRDefault="00CD74DB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480C8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DN 200, slibemmer en gietijzeren rooster</w:t>
            </w:r>
          </w:p>
          <w:p w:rsidR="007C6AC7" w:rsidRPr="006715F4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sleufgoot</w:t>
            </w:r>
            <w:proofErr w:type="spellEnd"/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>DN 200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 xml:space="preserve">hellend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2D5575" w:rsidRPr="006715F4" w:rsidRDefault="00CD74DB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200,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>F 900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straight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</w:t>
            </w:r>
          </w:p>
          <w:p w:rsidR="00CD74DB" w:rsidRPr="006715F4" w:rsidRDefault="00CD74DB" w:rsidP="00CD74DB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C6AC7" w:rsidRPr="006715F4" w:rsidRDefault="00CD74DB" w:rsidP="00CD74DB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7C6AC7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7C6AC7" w:rsidRPr="006715F4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6AC7" w:rsidRPr="006715F4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  <w:tr w:rsidR="002D5575" w:rsidRPr="006715F4" w:rsidTr="0056474D">
        <w:tc>
          <w:tcPr>
            <w:tcW w:w="6345" w:type="dxa"/>
          </w:tcPr>
          <w:p w:rsidR="002D5575" w:rsidRPr="006715F4" w:rsidRDefault="00CD74DB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200 </w:t>
            </w:r>
            <w:r w:rsidR="002D5575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proofErr w:type="spellStart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</w:t>
            </w:r>
            <w:r w:rsidR="002D5575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2D5575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370 mm,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400 mm</w:t>
            </w:r>
          </w:p>
          <w:p w:rsidR="002D5575" w:rsidRPr="006715F4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400</w:t>
            </w:r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715F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reinigingselement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200,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D 400,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hellend oppervlak naar het slot</w:t>
            </w:r>
          </w:p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715F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200, classificatie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63DAE" w:rsidRPr="006715F4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C63DAE" w:rsidRPr="006715F4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>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straight oppervlak</w:t>
            </w:r>
          </w:p>
          <w:p w:rsidR="006715F4" w:rsidRPr="006715F4" w:rsidRDefault="006715F4" w:rsidP="006715F4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D5575" w:rsidRPr="006715F4" w:rsidRDefault="00E51E1E" w:rsidP="0056474D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  <w:tr w:rsidR="0060273E" w:rsidRPr="006715F4" w:rsidTr="00D9699E">
        <w:tc>
          <w:tcPr>
            <w:tcW w:w="6345" w:type="dxa"/>
          </w:tcPr>
          <w:p w:rsidR="00462650" w:rsidRPr="006715F4" w:rsidRDefault="00CD74D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200 </w:t>
            </w:r>
            <w:r w:rsidR="0060273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E76A4D" w:rsidRPr="006715F4" w:rsidRDefault="006715F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60273E" w:rsidRPr="006715F4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="000A69F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 xml:space="preserve">stuk eindschijf, </w:t>
            </w:r>
            <w:r w:rsidR="004E41B9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bookmarkStart w:id="0" w:name="_GoBack"/>
            <w:bookmarkEnd w:id="0"/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B76EB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00 mm</w:t>
            </w:r>
          </w:p>
          <w:p w:rsidR="0060273E" w:rsidRPr="006715F4" w:rsidRDefault="00E51E1E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AD1D61"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AD1D61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6715F4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6715F4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56474D">
      <w:rPr>
        <w:b/>
        <w:sz w:val="24"/>
        <w:szCs w:val="24"/>
        <w:lang w:val="en-US"/>
      </w:rPr>
      <w:t xml:space="preserve"> Pfuhler DN 200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249F8"/>
    <w:rsid w:val="00074DCE"/>
    <w:rsid w:val="00080641"/>
    <w:rsid w:val="00092D27"/>
    <w:rsid w:val="000A6933"/>
    <w:rsid w:val="000A69F5"/>
    <w:rsid w:val="000C44D0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0C81"/>
    <w:rsid w:val="00485C65"/>
    <w:rsid w:val="00487084"/>
    <w:rsid w:val="004A6BBD"/>
    <w:rsid w:val="004C4530"/>
    <w:rsid w:val="004C5A25"/>
    <w:rsid w:val="004C7F24"/>
    <w:rsid w:val="004E39A2"/>
    <w:rsid w:val="004E3FCC"/>
    <w:rsid w:val="004E41B9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7F79B9"/>
    <w:rsid w:val="00800221"/>
    <w:rsid w:val="008057FC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A32AB4"/>
    <w:rsid w:val="00A56582"/>
    <w:rsid w:val="00AB4E00"/>
    <w:rsid w:val="00AD1D61"/>
    <w:rsid w:val="00AD3771"/>
    <w:rsid w:val="00AE0971"/>
    <w:rsid w:val="00B016DF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548C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97003"/>
    <w:rsid w:val="00FD447D"/>
    <w:rsid w:val="00FE2A9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6B1984E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AF0A-5D62-4162-8C04-641CC4C9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14</cp:revision>
  <cp:lastPrinted>2010-08-02T07:17:00Z</cp:lastPrinted>
  <dcterms:created xsi:type="dcterms:W3CDTF">2017-03-20T10:54:00Z</dcterms:created>
  <dcterms:modified xsi:type="dcterms:W3CDTF">2017-03-20T14:04:00Z</dcterms:modified>
</cp:coreProperties>
</file>